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E09F" w14:textId="77777777" w:rsidR="00D124E5" w:rsidRPr="00D124E5" w:rsidRDefault="00D124E5" w:rsidP="00D124E5">
      <w:pPr>
        <w:spacing w:before="100" w:beforeAutospacing="1" w:after="100" w:afterAutospacing="1"/>
        <w:outlineLvl w:val="1"/>
        <w:rPr>
          <w:rFonts w:ascii="Helvetica Neue" w:eastAsia="Times New Roman" w:hAnsi="Helvetica Neue" w:cs="Times New Roman"/>
          <w:b/>
          <w:bCs/>
          <w:color w:val="1F1F1F"/>
          <w:kern w:val="0"/>
          <w:sz w:val="36"/>
          <w:szCs w:val="36"/>
          <w:lang w:eastAsia="da-DK"/>
          <w14:ligatures w14:val="none"/>
        </w:rPr>
      </w:pPr>
      <w:r w:rsidRPr="00D124E5">
        <w:rPr>
          <w:rFonts w:ascii="Helvetica Neue" w:eastAsia="Times New Roman" w:hAnsi="Helvetica Neue" w:cs="Times New Roman"/>
          <w:b/>
          <w:bCs/>
          <w:color w:val="1F1F1F"/>
          <w:kern w:val="0"/>
          <w:sz w:val="36"/>
          <w:szCs w:val="36"/>
          <w:lang w:eastAsia="da-DK"/>
          <w14:ligatures w14:val="none"/>
        </w:rPr>
        <w:t>Årsrapport 2025: Thyregod Vester Lokalråd</w:t>
      </w:r>
    </w:p>
    <w:p w14:paraId="1B332102" w14:textId="77777777" w:rsidR="00D124E5" w:rsidRPr="00D124E5" w:rsidRDefault="00D124E5" w:rsidP="00D124E5">
      <w:pPr>
        <w:spacing w:before="100" w:beforeAutospacing="1" w:after="100" w:afterAutospacing="1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:sz w:val="27"/>
          <w:szCs w:val="27"/>
          <w:lang w:eastAsia="da-DK"/>
          <w14:ligatures w14:val="none"/>
        </w:rPr>
      </w:pPr>
      <w:r w:rsidRPr="00D124E5">
        <w:rPr>
          <w:rFonts w:ascii="Helvetica Neue" w:eastAsia="Times New Roman" w:hAnsi="Helvetica Neue" w:cs="Times New Roman"/>
          <w:b/>
          <w:bCs/>
          <w:color w:val="1F1F1F"/>
          <w:kern w:val="0"/>
          <w:sz w:val="27"/>
          <w:szCs w:val="27"/>
          <w:lang w:eastAsia="da-DK"/>
          <w14:ligatures w14:val="none"/>
        </w:rPr>
        <w:t>1. Organisation og Ledelse</w:t>
      </w:r>
    </w:p>
    <w:p w14:paraId="13861D20" w14:textId="77777777" w:rsidR="00D124E5" w:rsidRPr="00D124E5" w:rsidRDefault="00D124E5" w:rsidP="00D124E5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</w:pPr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Året har budt på udskiftninger og rokader i lokalrådets bestyrelse:</w:t>
      </w:r>
    </w:p>
    <w:p w14:paraId="1B180E79" w14:textId="5E98A7EF" w:rsidR="00D124E5" w:rsidRPr="00D124E5" w:rsidRDefault="00D124E5" w:rsidP="00D124E5">
      <w:pPr>
        <w:numPr>
          <w:ilvl w:val="0"/>
          <w:numId w:val="2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</w:pPr>
      <w:r w:rsidRPr="00D124E5">
        <w:rPr>
          <w:rFonts w:ascii="Helvetica Neue" w:eastAsia="Times New Roman" w:hAnsi="Helvetica Neue" w:cs="Times New Roman"/>
          <w:b/>
          <w:bCs/>
          <w:color w:val="1F1F1F"/>
          <w:kern w:val="0"/>
          <w:lang w:eastAsia="da-DK"/>
          <w14:ligatures w14:val="none"/>
        </w:rPr>
        <w:t>Konstituering:</w:t>
      </w:r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 xml:space="preserve"> Efter årsmødet i marts bestod bestyrelsen af Jean </w:t>
      </w:r>
      <w:proofErr w:type="spellStart"/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Darly</w:t>
      </w:r>
      <w:proofErr w:type="spellEnd"/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 xml:space="preserve"> (formand), Bjarne Boysen (næstformand)</w:t>
      </w:r>
      <w:r w:rsidR="006C210D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,</w:t>
      </w:r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 xml:space="preserve"> Kirsten L. Welling (kasserer og referent)</w:t>
      </w:r>
      <w:r w:rsidR="006C210D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 xml:space="preserve">, Susanne Fredslund (medlem), Claus </w:t>
      </w:r>
      <w:proofErr w:type="spellStart"/>
      <w:r w:rsidR="006C210D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Wangel</w:t>
      </w:r>
      <w:proofErr w:type="spellEnd"/>
      <w:r w:rsidR="006C210D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 xml:space="preserve"> (medlem), Peter U. </w:t>
      </w:r>
      <w:proofErr w:type="spellStart"/>
      <w:r w:rsidR="006C210D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Paagaard</w:t>
      </w:r>
      <w:proofErr w:type="spellEnd"/>
      <w:r w:rsidR="006C210D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 xml:space="preserve"> (1. suppleant) og Jørgen Schønemann (2. suppleant)</w:t>
      </w:r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.</w:t>
      </w:r>
      <w:r w:rsidR="006C210D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 xml:space="preserve"> </w:t>
      </w:r>
    </w:p>
    <w:p w14:paraId="04EFF421" w14:textId="0E8379D7" w:rsidR="00D124E5" w:rsidRPr="00D124E5" w:rsidRDefault="00D124E5" w:rsidP="00D124E5">
      <w:pPr>
        <w:numPr>
          <w:ilvl w:val="0"/>
          <w:numId w:val="2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</w:pPr>
      <w:r w:rsidRPr="00D124E5">
        <w:rPr>
          <w:rFonts w:ascii="Helvetica Neue" w:eastAsia="Times New Roman" w:hAnsi="Helvetica Neue" w:cs="Times New Roman"/>
          <w:b/>
          <w:bCs/>
          <w:color w:val="1F1F1F"/>
          <w:kern w:val="0"/>
          <w:lang w:eastAsia="da-DK"/>
          <w14:ligatures w14:val="none"/>
        </w:rPr>
        <w:t>Formandsskifte:</w:t>
      </w:r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 I juni byttede Jean og Bjarne roller, så Bjarne Boysen overtog formandsposten. Dette skyldtes Jeans store engagement i "Natteravnene".</w:t>
      </w:r>
    </w:p>
    <w:p w14:paraId="04754400" w14:textId="14336457" w:rsidR="00D124E5" w:rsidRPr="00D124E5" w:rsidRDefault="00D124E5" w:rsidP="00D124E5">
      <w:pPr>
        <w:numPr>
          <w:ilvl w:val="0"/>
          <w:numId w:val="2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</w:pPr>
      <w:r w:rsidRPr="00D124E5">
        <w:rPr>
          <w:rFonts w:ascii="Helvetica Neue" w:eastAsia="Times New Roman" w:hAnsi="Helvetica Neue" w:cs="Times New Roman"/>
          <w:b/>
          <w:bCs/>
          <w:color w:val="1F1F1F"/>
          <w:kern w:val="0"/>
          <w:lang w:eastAsia="da-DK"/>
          <w14:ligatures w14:val="none"/>
        </w:rPr>
        <w:t>Suppleant:</w:t>
      </w:r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 Peter</w:t>
      </w:r>
      <w:r w:rsidR="00841B11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 xml:space="preserve"> U.</w:t>
      </w:r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 xml:space="preserve"> </w:t>
      </w:r>
      <w:proofErr w:type="spellStart"/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Paagaard</w:t>
      </w:r>
      <w:proofErr w:type="spellEnd"/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 xml:space="preserve"> indtrådte </w:t>
      </w:r>
      <w:r w:rsidR="00841B11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 xml:space="preserve">i oktober i Lokalrådet i stedet for Claus </w:t>
      </w:r>
      <w:proofErr w:type="spellStart"/>
      <w:r w:rsidR="00841B11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Wangel</w:t>
      </w:r>
      <w:proofErr w:type="spellEnd"/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 xml:space="preserve"> og har deltaget aktivt i møderne.</w:t>
      </w:r>
    </w:p>
    <w:p w14:paraId="21BE5558" w14:textId="77777777" w:rsidR="00D124E5" w:rsidRPr="00D124E5" w:rsidRDefault="00D124E5" w:rsidP="00D124E5">
      <w:pPr>
        <w:spacing w:before="100" w:beforeAutospacing="1" w:after="100" w:afterAutospacing="1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:sz w:val="27"/>
          <w:szCs w:val="27"/>
          <w:lang w:eastAsia="da-DK"/>
          <w14:ligatures w14:val="none"/>
        </w:rPr>
      </w:pPr>
      <w:r w:rsidRPr="00D124E5">
        <w:rPr>
          <w:rFonts w:ascii="Helvetica Neue" w:eastAsia="Times New Roman" w:hAnsi="Helvetica Neue" w:cs="Times New Roman"/>
          <w:b/>
          <w:bCs/>
          <w:color w:val="1F1F1F"/>
          <w:kern w:val="0"/>
          <w:sz w:val="27"/>
          <w:szCs w:val="27"/>
          <w:lang w:eastAsia="da-DK"/>
          <w14:ligatures w14:val="none"/>
        </w:rPr>
        <w:t>2. Energipark Give &amp; Erhvervspark</w:t>
      </w:r>
    </w:p>
    <w:p w14:paraId="1DDCE44B" w14:textId="77777777" w:rsidR="00D124E5" w:rsidRPr="00D124E5" w:rsidRDefault="00D124E5" w:rsidP="00D124E5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</w:pPr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Dette har været årets mest omfattende og komplekse punkt, præget af en ny proces iværksat af Vejle Kommune i november 2025:</w:t>
      </w:r>
    </w:p>
    <w:p w14:paraId="3E2EC41F" w14:textId="129D23F7" w:rsidR="00D124E5" w:rsidRPr="00D124E5" w:rsidRDefault="00D124E5" w:rsidP="00D124E5">
      <w:pPr>
        <w:numPr>
          <w:ilvl w:val="0"/>
          <w:numId w:val="3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</w:pPr>
      <w:r w:rsidRPr="00D124E5">
        <w:rPr>
          <w:rFonts w:ascii="Helvetica Neue" w:eastAsia="Times New Roman" w:hAnsi="Helvetica Neue" w:cs="Times New Roman"/>
          <w:b/>
          <w:bCs/>
          <w:color w:val="1F1F1F"/>
          <w:kern w:val="0"/>
          <w:lang w:eastAsia="da-DK"/>
          <w14:ligatures w14:val="none"/>
        </w:rPr>
        <w:t>Ny proces:</w:t>
      </w:r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 En politisk følgegruppe er nedsat, og processen for de nærmeste naboer er nu separeret fra den øvrige proces.</w:t>
      </w:r>
    </w:p>
    <w:p w14:paraId="2326BFEA" w14:textId="317983B6" w:rsidR="00D124E5" w:rsidRPr="00D124E5" w:rsidRDefault="00D124E5" w:rsidP="00D124E5">
      <w:pPr>
        <w:numPr>
          <w:ilvl w:val="0"/>
          <w:numId w:val="3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</w:pPr>
      <w:r w:rsidRPr="00D124E5">
        <w:rPr>
          <w:rFonts w:ascii="Helvetica Neue" w:eastAsia="Times New Roman" w:hAnsi="Helvetica Neue" w:cs="Times New Roman"/>
          <w:b/>
          <w:bCs/>
          <w:color w:val="1F1F1F"/>
          <w:kern w:val="0"/>
          <w:lang w:eastAsia="da-DK"/>
          <w14:ligatures w14:val="none"/>
        </w:rPr>
        <w:t>Organisering:</w:t>
      </w:r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 Der arbejdes i to spor: Spor 1 fokuserer på borgerinddragelse (infomøder og rejsehold), mens Spor 2 fokuserer på analyse og fakta (befolkningstal, huspriser m.v.).</w:t>
      </w:r>
    </w:p>
    <w:p w14:paraId="209D4801" w14:textId="77777777" w:rsidR="00D124E5" w:rsidRPr="00D124E5" w:rsidRDefault="00D124E5" w:rsidP="00D124E5">
      <w:pPr>
        <w:numPr>
          <w:ilvl w:val="0"/>
          <w:numId w:val="3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</w:pPr>
      <w:r w:rsidRPr="00D124E5">
        <w:rPr>
          <w:rFonts w:ascii="Helvetica Neue" w:eastAsia="Times New Roman" w:hAnsi="Helvetica Neue" w:cs="Times New Roman"/>
          <w:b/>
          <w:bCs/>
          <w:color w:val="1F1F1F"/>
          <w:kern w:val="0"/>
          <w:lang w:eastAsia="da-DK"/>
          <w14:ligatures w14:val="none"/>
        </w:rPr>
        <w:t>Samarbejde:</w:t>
      </w:r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 Lokalrådet samarbejder tæt med Give Udviklingsråd og Vejle Kommune. Der har været fokus på at sikre midler til VE-facilitatorer, som skal støtte dialoggrupperne.</w:t>
      </w:r>
    </w:p>
    <w:p w14:paraId="4CE01997" w14:textId="1DBEB3D0" w:rsidR="00D124E5" w:rsidRPr="00D124E5" w:rsidRDefault="00D124E5" w:rsidP="00D124E5">
      <w:pPr>
        <w:numPr>
          <w:ilvl w:val="0"/>
          <w:numId w:val="3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</w:pPr>
      <w:r w:rsidRPr="00D124E5">
        <w:rPr>
          <w:rFonts w:ascii="Helvetica Neue" w:eastAsia="Times New Roman" w:hAnsi="Helvetica Neue" w:cs="Times New Roman"/>
          <w:b/>
          <w:bCs/>
          <w:color w:val="1F1F1F"/>
          <w:kern w:val="0"/>
          <w:lang w:eastAsia="da-DK"/>
          <w14:ligatures w14:val="none"/>
        </w:rPr>
        <w:t>Holdning:</w:t>
      </w:r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 Lokalrådene har udtrykt bekymring over en til tider voldsom retorik i dialoggrupperne, men de påskønner det store arbejde, der lægges i at sikre lodsejere og naboer de bedst mulige vilkår.</w:t>
      </w:r>
    </w:p>
    <w:p w14:paraId="4C429DC8" w14:textId="77777777" w:rsidR="00D124E5" w:rsidRPr="00D124E5" w:rsidRDefault="00D124E5" w:rsidP="00D124E5">
      <w:pPr>
        <w:spacing w:before="100" w:beforeAutospacing="1" w:after="100" w:afterAutospacing="1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:sz w:val="27"/>
          <w:szCs w:val="27"/>
          <w:lang w:eastAsia="da-DK"/>
          <w14:ligatures w14:val="none"/>
        </w:rPr>
      </w:pPr>
      <w:r w:rsidRPr="00D124E5">
        <w:rPr>
          <w:rFonts w:ascii="Helvetica Neue" w:eastAsia="Times New Roman" w:hAnsi="Helvetica Neue" w:cs="Times New Roman"/>
          <w:b/>
          <w:bCs/>
          <w:color w:val="1F1F1F"/>
          <w:kern w:val="0"/>
          <w:sz w:val="27"/>
          <w:szCs w:val="27"/>
          <w:lang w:eastAsia="da-DK"/>
          <w14:ligatures w14:val="none"/>
        </w:rPr>
        <w:t>3. Landsbyvision og Byudvikling</w:t>
      </w:r>
    </w:p>
    <w:p w14:paraId="7101C18E" w14:textId="77777777" w:rsidR="00841B11" w:rsidRPr="00841B11" w:rsidRDefault="00D124E5" w:rsidP="00841B11">
      <w:pPr>
        <w:numPr>
          <w:ilvl w:val="0"/>
          <w:numId w:val="4"/>
        </w:numPr>
        <w:spacing w:before="100" w:beforeAutospacing="1" w:after="100" w:afterAutospacing="1"/>
        <w:rPr>
          <w:rFonts w:ascii="Helvetica Neue" w:hAnsi="Helvetica Neue"/>
          <w:color w:val="1F1F1F"/>
        </w:rPr>
      </w:pPr>
      <w:r w:rsidRPr="00D124E5">
        <w:rPr>
          <w:rFonts w:ascii="Helvetica Neue" w:eastAsia="Times New Roman" w:hAnsi="Helvetica Neue" w:cs="Times New Roman"/>
          <w:b/>
          <w:bCs/>
          <w:color w:val="1F1F1F"/>
          <w:kern w:val="0"/>
          <w:lang w:eastAsia="da-DK"/>
          <w14:ligatures w14:val="none"/>
        </w:rPr>
        <w:t>Landsbyvisionen:</w:t>
      </w:r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 Processen er i sin afsluttende fase. I juni blev det besluttet, hvordan kommunens donation på 125.000 kr. skal fordeles. Ansøgning om udmøntning af midlerne blev indsendt i slutningen af året.</w:t>
      </w:r>
      <w:r w:rsidR="00841B11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 xml:space="preserve"> </w:t>
      </w:r>
      <w:r w:rsidR="00841B11" w:rsidRPr="00841B11">
        <w:rPr>
          <w:rFonts w:ascii="Helvetica Neue" w:hAnsi="Helvetica Neue"/>
          <w:color w:val="1F1F1F"/>
        </w:rPr>
        <w:t>Fordelingen af midlerne er som følger:</w:t>
      </w:r>
    </w:p>
    <w:p w14:paraId="6B6B57E6" w14:textId="77777777" w:rsidR="00841B11" w:rsidRPr="00841B11" w:rsidRDefault="00841B11" w:rsidP="00841B11">
      <w:pPr>
        <w:numPr>
          <w:ilvl w:val="1"/>
          <w:numId w:val="4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</w:pPr>
      <w:r w:rsidRPr="00841B11">
        <w:rPr>
          <w:rFonts w:ascii="Helvetica Neue" w:eastAsia="Times New Roman" w:hAnsi="Helvetica Neue" w:cs="Times New Roman"/>
          <w:b/>
          <w:bCs/>
          <w:color w:val="1F1F1F"/>
          <w:kern w:val="0"/>
          <w:lang w:eastAsia="da-DK"/>
          <w14:ligatures w14:val="none"/>
        </w:rPr>
        <w:t>Thyregod Skole</w:t>
      </w:r>
      <w:r w:rsidRPr="00841B11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 xml:space="preserve">: 45.600 kr. til to Timber-Lounge møbler, der placeres ved </w:t>
      </w:r>
      <w:proofErr w:type="spellStart"/>
      <w:r w:rsidRPr="00841B11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paddlebanen</w:t>
      </w:r>
      <w:proofErr w:type="spellEnd"/>
      <w:r w:rsidRPr="00841B11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 xml:space="preserve"> og hallen. Formålet er at skabe attraktive udeområder for unge og understøtte </w:t>
      </w:r>
      <w:proofErr w:type="spellStart"/>
      <w:r w:rsidRPr="00841B11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udeskoleaktiviteter</w:t>
      </w:r>
      <w:proofErr w:type="spellEnd"/>
      <w:r w:rsidRPr="00841B11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.</w:t>
      </w:r>
    </w:p>
    <w:p w14:paraId="10180160" w14:textId="77777777" w:rsidR="00841B11" w:rsidRPr="00841B11" w:rsidRDefault="00841B11" w:rsidP="00841B11">
      <w:pPr>
        <w:numPr>
          <w:ilvl w:val="1"/>
          <w:numId w:val="4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</w:pPr>
      <w:r w:rsidRPr="00841B11">
        <w:rPr>
          <w:rFonts w:ascii="Helvetica Neue" w:eastAsia="Times New Roman" w:hAnsi="Helvetica Neue" w:cs="Times New Roman"/>
          <w:b/>
          <w:bCs/>
          <w:color w:val="1F1F1F"/>
          <w:kern w:val="0"/>
          <w:lang w:eastAsia="da-DK"/>
          <w14:ligatures w14:val="none"/>
        </w:rPr>
        <w:t>Vester Sogns Beboerforening</w:t>
      </w:r>
      <w:r w:rsidRPr="00841B11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: 39.400 kr. som bidrag til etape 2 af Vesterlunds Bypark, herunder beplantning med fokus på biodiversitet og rekreative muligheder. Projektet bygger videre på etableringen af aktivitetspladsen og involverer frivilligt arbejde.</w:t>
      </w:r>
    </w:p>
    <w:p w14:paraId="03F98C3B" w14:textId="77777777" w:rsidR="00841B11" w:rsidRPr="00841B11" w:rsidRDefault="00841B11" w:rsidP="00841B11">
      <w:pPr>
        <w:numPr>
          <w:ilvl w:val="1"/>
          <w:numId w:val="4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</w:pPr>
      <w:r w:rsidRPr="00841B11">
        <w:rPr>
          <w:rFonts w:ascii="Helvetica Neue" w:eastAsia="Times New Roman" w:hAnsi="Helvetica Neue" w:cs="Times New Roman"/>
          <w:b/>
          <w:bCs/>
          <w:color w:val="1F1F1F"/>
          <w:kern w:val="0"/>
          <w:lang w:eastAsia="da-DK"/>
          <w14:ligatures w14:val="none"/>
        </w:rPr>
        <w:t>Center Thyregod</w:t>
      </w:r>
      <w:r w:rsidRPr="00841B11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: 25.000 kr. til tre nye borde-bænkesæt som erstatning for nedslidte møbler ved idræts- og svømmehallen.</w:t>
      </w:r>
    </w:p>
    <w:p w14:paraId="17856A6F" w14:textId="77777777" w:rsidR="00841B11" w:rsidRPr="00841B11" w:rsidRDefault="00841B11" w:rsidP="00841B11">
      <w:pPr>
        <w:numPr>
          <w:ilvl w:val="1"/>
          <w:numId w:val="4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</w:pPr>
      <w:r w:rsidRPr="00841B11">
        <w:rPr>
          <w:rFonts w:ascii="Helvetica Neue" w:eastAsia="Times New Roman" w:hAnsi="Helvetica Neue" w:cs="Times New Roman"/>
          <w:b/>
          <w:bCs/>
          <w:color w:val="1F1F1F"/>
          <w:kern w:val="0"/>
          <w:lang w:eastAsia="da-DK"/>
          <w14:ligatures w14:val="none"/>
        </w:rPr>
        <w:lastRenderedPageBreak/>
        <w:t>FREM Thyregod</w:t>
      </w:r>
      <w:r w:rsidRPr="00841B11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: 15.000 kr. til udskiftning af to nedslidte trampolinduge.</w:t>
      </w:r>
    </w:p>
    <w:p w14:paraId="213836E0" w14:textId="77777777" w:rsidR="00841B11" w:rsidRDefault="00841B11" w:rsidP="00841B11">
      <w:pPr>
        <w:spacing w:before="100" w:beforeAutospacing="1" w:after="100" w:afterAutospacing="1"/>
        <w:ind w:left="720"/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</w:pPr>
      <w:r w:rsidRPr="00841B11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 xml:space="preserve">Alle projekter er forankret lokalt og understøtter visionens mål om attraktive rammer for borgere og besøgende. </w:t>
      </w:r>
    </w:p>
    <w:p w14:paraId="05B18D15" w14:textId="677418EB" w:rsidR="00D124E5" w:rsidRPr="00841B11" w:rsidRDefault="00D124E5" w:rsidP="00841B11">
      <w:pPr>
        <w:pStyle w:val="Listeafsnit"/>
        <w:numPr>
          <w:ilvl w:val="0"/>
          <w:numId w:val="8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</w:pPr>
      <w:proofErr w:type="spellStart"/>
      <w:r w:rsidRPr="00841B11">
        <w:rPr>
          <w:rFonts w:ascii="Helvetica Neue" w:eastAsia="Times New Roman" w:hAnsi="Helvetica Neue" w:cs="Times New Roman"/>
          <w:b/>
          <w:bCs/>
          <w:color w:val="1F1F1F"/>
          <w:kern w:val="0"/>
          <w:lang w:eastAsia="da-DK"/>
          <w14:ligatures w14:val="none"/>
        </w:rPr>
        <w:t>Bysyn</w:t>
      </w:r>
      <w:proofErr w:type="spellEnd"/>
      <w:r w:rsidRPr="00841B11">
        <w:rPr>
          <w:rFonts w:ascii="Helvetica Neue" w:eastAsia="Times New Roman" w:hAnsi="Helvetica Neue" w:cs="Times New Roman"/>
          <w:b/>
          <w:bCs/>
          <w:color w:val="1F1F1F"/>
          <w:kern w:val="0"/>
          <w:lang w:eastAsia="da-DK"/>
          <w14:ligatures w14:val="none"/>
        </w:rPr>
        <w:t>:</w:t>
      </w:r>
      <w:r w:rsidRPr="00841B11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 xml:space="preserve"> Der er fulgt op på punkter fra tidligere </w:t>
      </w:r>
      <w:proofErr w:type="spellStart"/>
      <w:r w:rsidRPr="00841B11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bysyn</w:t>
      </w:r>
      <w:proofErr w:type="spellEnd"/>
      <w:r w:rsidRPr="00841B11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, herunder markering af fortovskanter og parkeringsforhold på Borgergade.</w:t>
      </w:r>
    </w:p>
    <w:p w14:paraId="077E0033" w14:textId="64EF54AD" w:rsidR="00D124E5" w:rsidRPr="00D124E5" w:rsidRDefault="00D124E5" w:rsidP="00D124E5">
      <w:pPr>
        <w:numPr>
          <w:ilvl w:val="0"/>
          <w:numId w:val="4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</w:pPr>
      <w:r w:rsidRPr="00D124E5">
        <w:rPr>
          <w:rFonts w:ascii="Helvetica Neue" w:eastAsia="Times New Roman" w:hAnsi="Helvetica Neue" w:cs="Times New Roman"/>
          <w:b/>
          <w:bCs/>
          <w:color w:val="1F1F1F"/>
          <w:kern w:val="0"/>
          <w:lang w:eastAsia="da-DK"/>
          <w14:ligatures w14:val="none"/>
        </w:rPr>
        <w:t>Vejnavne:</w:t>
      </w:r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 xml:space="preserve"> Lokalrådet har afholdt en konkurrence om vejnavne til et nyt kvarter syd for </w:t>
      </w:r>
      <w:proofErr w:type="spellStart"/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Skovlunden</w:t>
      </w:r>
      <w:proofErr w:type="spellEnd"/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 xml:space="preserve"> samt til det nye friplejehjem i Vesterlund</w:t>
      </w:r>
      <w:r w:rsidR="00841B11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 xml:space="preserve">. Syd for </w:t>
      </w:r>
      <w:proofErr w:type="spellStart"/>
      <w:r w:rsidR="00841B11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Skovlunden</w:t>
      </w:r>
      <w:proofErr w:type="spellEnd"/>
      <w:r w:rsidR="00841B11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 xml:space="preserve"> er der planlagt 5 nye veje som får navnene Himmelbyvej, </w:t>
      </w:r>
      <w:proofErr w:type="spellStart"/>
      <w:r w:rsidR="00841B11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Påskeblomstvej</w:t>
      </w:r>
      <w:proofErr w:type="spellEnd"/>
      <w:r w:rsidR="00841B11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 xml:space="preserve">, Aftenrødevej, </w:t>
      </w:r>
      <w:proofErr w:type="spellStart"/>
      <w:r w:rsidR="00841B11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Morgensternevej</w:t>
      </w:r>
      <w:proofErr w:type="spellEnd"/>
      <w:r w:rsidR="00841B11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 xml:space="preserve"> og Rosengårdvej. Vejen til det nye friplejehjem i Vesterlund har fået </w:t>
      </w:r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navnet "Vesterly".</w:t>
      </w:r>
    </w:p>
    <w:p w14:paraId="07DA6665" w14:textId="77777777" w:rsidR="00D124E5" w:rsidRPr="00D124E5" w:rsidRDefault="00D124E5" w:rsidP="00D124E5">
      <w:pPr>
        <w:spacing w:before="100" w:beforeAutospacing="1" w:after="100" w:afterAutospacing="1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:sz w:val="27"/>
          <w:szCs w:val="27"/>
          <w:lang w:eastAsia="da-DK"/>
          <w14:ligatures w14:val="none"/>
        </w:rPr>
      </w:pPr>
      <w:r w:rsidRPr="00D124E5">
        <w:rPr>
          <w:rFonts w:ascii="Helvetica Neue" w:eastAsia="Times New Roman" w:hAnsi="Helvetica Neue" w:cs="Times New Roman"/>
          <w:b/>
          <w:bCs/>
          <w:color w:val="1F1F1F"/>
          <w:kern w:val="0"/>
          <w:sz w:val="27"/>
          <w:szCs w:val="27"/>
          <w:lang w:eastAsia="da-DK"/>
          <w14:ligatures w14:val="none"/>
        </w:rPr>
        <w:t>4. Infrastruktur og Trafik</w:t>
      </w:r>
    </w:p>
    <w:p w14:paraId="6096D734" w14:textId="4C905780" w:rsidR="00D124E5" w:rsidRPr="00D124E5" w:rsidRDefault="00D124E5" w:rsidP="00D124E5">
      <w:pPr>
        <w:numPr>
          <w:ilvl w:val="0"/>
          <w:numId w:val="5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</w:pPr>
      <w:r w:rsidRPr="00D124E5">
        <w:rPr>
          <w:rFonts w:ascii="Helvetica Neue" w:eastAsia="Times New Roman" w:hAnsi="Helvetica Neue" w:cs="Times New Roman"/>
          <w:b/>
          <w:bCs/>
          <w:color w:val="1F1F1F"/>
          <w:kern w:val="0"/>
          <w:lang w:eastAsia="da-DK"/>
          <w14:ligatures w14:val="none"/>
        </w:rPr>
        <w:t>Cykelstien:</w:t>
      </w:r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 Projektet med cykelstien/2-minus-1-vejen mellem Vesterlund og Thyregod er meldt færdigt i november 2025.</w:t>
      </w:r>
    </w:p>
    <w:p w14:paraId="15CACDAB" w14:textId="58799D7E" w:rsidR="00D124E5" w:rsidRPr="00D124E5" w:rsidRDefault="00D124E5" w:rsidP="00D124E5">
      <w:pPr>
        <w:numPr>
          <w:ilvl w:val="0"/>
          <w:numId w:val="5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</w:pPr>
      <w:r w:rsidRPr="00D124E5">
        <w:rPr>
          <w:rFonts w:ascii="Helvetica Neue" w:eastAsia="Times New Roman" w:hAnsi="Helvetica Neue" w:cs="Times New Roman"/>
          <w:b/>
          <w:bCs/>
          <w:color w:val="1F1F1F"/>
          <w:kern w:val="0"/>
          <w:lang w:eastAsia="da-DK"/>
          <w14:ligatures w14:val="none"/>
        </w:rPr>
        <w:t>Togdrift og Motorvej:</w:t>
      </w:r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 Lokalrådet følger planerne for motorvejsforbindelser (2032) og bakker op om den lokale togdrift.</w:t>
      </w:r>
    </w:p>
    <w:p w14:paraId="2040E28E" w14:textId="77777777" w:rsidR="00D124E5" w:rsidRPr="00D124E5" w:rsidRDefault="00D124E5" w:rsidP="00D124E5">
      <w:pPr>
        <w:numPr>
          <w:ilvl w:val="0"/>
          <w:numId w:val="5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</w:pPr>
      <w:r w:rsidRPr="00D124E5">
        <w:rPr>
          <w:rFonts w:ascii="Helvetica Neue" w:eastAsia="Times New Roman" w:hAnsi="Helvetica Neue" w:cs="Times New Roman"/>
          <w:b/>
          <w:bCs/>
          <w:color w:val="1F1F1F"/>
          <w:kern w:val="0"/>
          <w:lang w:eastAsia="da-DK"/>
          <w14:ligatures w14:val="none"/>
        </w:rPr>
        <w:t>Trafiksikkerhed:</w:t>
      </w:r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 Der er fokus på tung trafik i Thyregod, og der afventes nye trafikmålinger efter opsætning af skilte på Thyregodvej.</w:t>
      </w:r>
    </w:p>
    <w:p w14:paraId="7440155C" w14:textId="77777777" w:rsidR="00D124E5" w:rsidRPr="00D124E5" w:rsidRDefault="00D124E5" w:rsidP="00D124E5">
      <w:pPr>
        <w:spacing w:before="100" w:beforeAutospacing="1" w:after="100" w:afterAutospacing="1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:sz w:val="27"/>
          <w:szCs w:val="27"/>
          <w:lang w:eastAsia="da-DK"/>
          <w14:ligatures w14:val="none"/>
        </w:rPr>
      </w:pPr>
      <w:r w:rsidRPr="00D124E5">
        <w:rPr>
          <w:rFonts w:ascii="Helvetica Neue" w:eastAsia="Times New Roman" w:hAnsi="Helvetica Neue" w:cs="Times New Roman"/>
          <w:b/>
          <w:bCs/>
          <w:color w:val="1F1F1F"/>
          <w:kern w:val="0"/>
          <w:sz w:val="27"/>
          <w:szCs w:val="27"/>
          <w:lang w:eastAsia="da-DK"/>
          <w14:ligatures w14:val="none"/>
        </w:rPr>
        <w:t>5. Borgerrettede Aktiviteter og Kommunikation</w:t>
      </w:r>
    </w:p>
    <w:p w14:paraId="598057F7" w14:textId="4C9BDC5D" w:rsidR="00D124E5" w:rsidRPr="00D124E5" w:rsidRDefault="00D124E5" w:rsidP="00D124E5">
      <w:pPr>
        <w:numPr>
          <w:ilvl w:val="0"/>
          <w:numId w:val="6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</w:pPr>
      <w:r w:rsidRPr="00D124E5">
        <w:rPr>
          <w:rFonts w:ascii="Helvetica Neue" w:eastAsia="Times New Roman" w:hAnsi="Helvetica Neue" w:cs="Times New Roman"/>
          <w:b/>
          <w:bCs/>
          <w:color w:val="1F1F1F"/>
          <w:kern w:val="0"/>
          <w:lang w:eastAsia="da-DK"/>
          <w14:ligatures w14:val="none"/>
        </w:rPr>
        <w:t>Valgmøde:</w:t>
      </w:r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 Lokalrådet arrangerede et succesfuldt valgmøde i november i forbindelse med kommunalvalget.</w:t>
      </w:r>
    </w:p>
    <w:p w14:paraId="2BBB8E27" w14:textId="1261C3B7" w:rsidR="00D124E5" w:rsidRPr="00D124E5" w:rsidRDefault="00D124E5" w:rsidP="00D124E5">
      <w:pPr>
        <w:numPr>
          <w:ilvl w:val="0"/>
          <w:numId w:val="6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</w:pPr>
      <w:r w:rsidRPr="00D124E5">
        <w:rPr>
          <w:rFonts w:ascii="Helvetica Neue" w:eastAsia="Times New Roman" w:hAnsi="Helvetica Neue" w:cs="Times New Roman"/>
          <w:b/>
          <w:bCs/>
          <w:color w:val="1F1F1F"/>
          <w:kern w:val="0"/>
          <w:lang w:eastAsia="da-DK"/>
          <w14:ligatures w14:val="none"/>
        </w:rPr>
        <w:t>Julemarked:</w:t>
      </w:r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 Rådet deltog i det lokale julemarked med roll-up, film og præsentation af Landsbyvisionen.</w:t>
      </w:r>
    </w:p>
    <w:p w14:paraId="55492577" w14:textId="4B9DF47C" w:rsidR="00D124E5" w:rsidRPr="00D124E5" w:rsidRDefault="00D124E5" w:rsidP="00D124E5">
      <w:pPr>
        <w:numPr>
          <w:ilvl w:val="0"/>
          <w:numId w:val="6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</w:pPr>
      <w:r w:rsidRPr="00D124E5">
        <w:rPr>
          <w:rFonts w:ascii="Helvetica Neue" w:eastAsia="Times New Roman" w:hAnsi="Helvetica Neue" w:cs="Times New Roman"/>
          <w:b/>
          <w:bCs/>
          <w:color w:val="1F1F1F"/>
          <w:kern w:val="0"/>
          <w:lang w:eastAsia="da-DK"/>
          <w14:ligatures w14:val="none"/>
        </w:rPr>
        <w:t>Synlighed:</w:t>
      </w:r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 xml:space="preserve"> Der arbejdes løbende på forbedring af hjemmesiden, etablering af maillister og faste indlæg i de lokale aviser (Vores Lokalavis og </w:t>
      </w:r>
      <w:proofErr w:type="spellStart"/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VesterNyt</w:t>
      </w:r>
      <w:proofErr w:type="spellEnd"/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).</w:t>
      </w:r>
    </w:p>
    <w:p w14:paraId="722F2204" w14:textId="77777777" w:rsidR="00D124E5" w:rsidRPr="00D124E5" w:rsidRDefault="00D124E5" w:rsidP="00D124E5">
      <w:pPr>
        <w:spacing w:before="100" w:beforeAutospacing="1" w:after="100" w:afterAutospacing="1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:sz w:val="27"/>
          <w:szCs w:val="27"/>
          <w:lang w:eastAsia="da-DK"/>
          <w14:ligatures w14:val="none"/>
        </w:rPr>
      </w:pPr>
      <w:r w:rsidRPr="00D124E5">
        <w:rPr>
          <w:rFonts w:ascii="Helvetica Neue" w:eastAsia="Times New Roman" w:hAnsi="Helvetica Neue" w:cs="Times New Roman"/>
          <w:b/>
          <w:bCs/>
          <w:color w:val="1F1F1F"/>
          <w:kern w:val="0"/>
          <w:sz w:val="27"/>
          <w:szCs w:val="27"/>
          <w:lang w:eastAsia="da-DK"/>
          <w14:ligatures w14:val="none"/>
        </w:rPr>
        <w:t>6. Økonomi</w:t>
      </w:r>
    </w:p>
    <w:p w14:paraId="1538E0DA" w14:textId="26E5ADD9" w:rsidR="00D124E5" w:rsidRPr="00D124E5" w:rsidRDefault="00D124E5" w:rsidP="00D124E5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</w:pPr>
      <w:r w:rsidRPr="00D124E5">
        <w:rPr>
          <w:rFonts w:ascii="Helvetica Neue" w:eastAsia="Times New Roman" w:hAnsi="Helvetica Neue" w:cs="Times New Roman"/>
          <w:color w:val="1F1F1F"/>
          <w:kern w:val="0"/>
          <w:lang w:eastAsia="da-DK"/>
          <w14:ligatures w14:val="none"/>
        </w:rPr>
        <w:t>Lokalrådets økonomi er stabil. Den årlige støtte fra Vejle Kommune blev i 2025 hævet fra 10.000 kr. til 12.500 kr. </w:t>
      </w:r>
    </w:p>
    <w:p w14:paraId="56948D1E" w14:textId="77777777" w:rsidR="00E34E90" w:rsidRDefault="00E34E90"/>
    <w:sectPr w:rsidR="00E34E90" w:rsidSect="009C766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C34"/>
    <w:multiLevelType w:val="multilevel"/>
    <w:tmpl w:val="5FC4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BC26FE"/>
    <w:multiLevelType w:val="multilevel"/>
    <w:tmpl w:val="2EE4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B1675"/>
    <w:multiLevelType w:val="multilevel"/>
    <w:tmpl w:val="7A70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8A6974"/>
    <w:multiLevelType w:val="multilevel"/>
    <w:tmpl w:val="C884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434204"/>
    <w:multiLevelType w:val="hybridMultilevel"/>
    <w:tmpl w:val="BE1AA3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D755B"/>
    <w:multiLevelType w:val="multilevel"/>
    <w:tmpl w:val="CA3E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764E52"/>
    <w:multiLevelType w:val="multilevel"/>
    <w:tmpl w:val="B20A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AE24D9"/>
    <w:multiLevelType w:val="multilevel"/>
    <w:tmpl w:val="AFF2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3790991">
    <w:abstractNumId w:val="1"/>
  </w:num>
  <w:num w:numId="2" w16cid:durableId="1285115714">
    <w:abstractNumId w:val="2"/>
  </w:num>
  <w:num w:numId="3" w16cid:durableId="1467314567">
    <w:abstractNumId w:val="6"/>
  </w:num>
  <w:num w:numId="4" w16cid:durableId="606894025">
    <w:abstractNumId w:val="0"/>
  </w:num>
  <w:num w:numId="5" w16cid:durableId="949816933">
    <w:abstractNumId w:val="3"/>
  </w:num>
  <w:num w:numId="6" w16cid:durableId="862010159">
    <w:abstractNumId w:val="7"/>
  </w:num>
  <w:num w:numId="7" w16cid:durableId="1578057584">
    <w:abstractNumId w:val="5"/>
  </w:num>
  <w:num w:numId="8" w16cid:durableId="771170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E5"/>
    <w:rsid w:val="002557FA"/>
    <w:rsid w:val="006C210D"/>
    <w:rsid w:val="00711C44"/>
    <w:rsid w:val="00841B11"/>
    <w:rsid w:val="009C7660"/>
    <w:rsid w:val="00D124E5"/>
    <w:rsid w:val="00E34E90"/>
    <w:rsid w:val="00F7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C61CB8"/>
  <w15:chartTrackingRefBased/>
  <w15:docId w15:val="{96E18366-B5EB-DC4D-B8FD-F99F5D67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1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12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2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24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24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24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24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1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1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12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124E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124E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124E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124E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124E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124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124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1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124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1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124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124E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124E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124E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1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124E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124E5"/>
    <w:rPr>
      <w:b/>
      <w:bCs/>
      <w:smallCaps/>
      <w:color w:val="0F4761" w:themeColor="accent1" w:themeShade="BF"/>
      <w:spacing w:val="5"/>
    </w:rPr>
  </w:style>
  <w:style w:type="paragraph" w:customStyle="1" w:styleId="ng-tns-c1105032402-33">
    <w:name w:val="ng-tns-c1105032402-33"/>
    <w:basedOn w:val="Normal"/>
    <w:rsid w:val="00D124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124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citation-75">
    <w:name w:val="citation-75"/>
    <w:basedOn w:val="Standardskrifttypeiafsnit"/>
    <w:rsid w:val="00D124E5"/>
  </w:style>
  <w:style w:type="character" w:customStyle="1" w:styleId="apple-converted-space">
    <w:name w:val="apple-converted-space"/>
    <w:basedOn w:val="Standardskrifttypeiafsnit"/>
    <w:rsid w:val="00D124E5"/>
  </w:style>
  <w:style w:type="character" w:customStyle="1" w:styleId="citation-74">
    <w:name w:val="citation-74"/>
    <w:basedOn w:val="Standardskrifttypeiafsnit"/>
    <w:rsid w:val="00D124E5"/>
  </w:style>
  <w:style w:type="character" w:customStyle="1" w:styleId="citation-73">
    <w:name w:val="citation-73"/>
    <w:basedOn w:val="Standardskrifttypeiafsnit"/>
    <w:rsid w:val="00D124E5"/>
  </w:style>
  <w:style w:type="character" w:customStyle="1" w:styleId="citation-72">
    <w:name w:val="citation-72"/>
    <w:basedOn w:val="Standardskrifttypeiafsnit"/>
    <w:rsid w:val="00D124E5"/>
  </w:style>
  <w:style w:type="character" w:customStyle="1" w:styleId="citation-71">
    <w:name w:val="citation-71"/>
    <w:basedOn w:val="Standardskrifttypeiafsnit"/>
    <w:rsid w:val="00D124E5"/>
  </w:style>
  <w:style w:type="character" w:customStyle="1" w:styleId="citation-70">
    <w:name w:val="citation-70"/>
    <w:basedOn w:val="Standardskrifttypeiafsnit"/>
    <w:rsid w:val="00D124E5"/>
  </w:style>
  <w:style w:type="character" w:customStyle="1" w:styleId="citation-69">
    <w:name w:val="citation-69"/>
    <w:basedOn w:val="Standardskrifttypeiafsnit"/>
    <w:rsid w:val="00D124E5"/>
  </w:style>
  <w:style w:type="character" w:customStyle="1" w:styleId="citation-68">
    <w:name w:val="citation-68"/>
    <w:basedOn w:val="Standardskrifttypeiafsnit"/>
    <w:rsid w:val="00D124E5"/>
  </w:style>
  <w:style w:type="character" w:customStyle="1" w:styleId="citation-67">
    <w:name w:val="citation-67"/>
    <w:basedOn w:val="Standardskrifttypeiafsnit"/>
    <w:rsid w:val="00D124E5"/>
  </w:style>
  <w:style w:type="character" w:customStyle="1" w:styleId="citation-66">
    <w:name w:val="citation-66"/>
    <w:basedOn w:val="Standardskrifttypeiafsnit"/>
    <w:rsid w:val="00D124E5"/>
  </w:style>
  <w:style w:type="character" w:customStyle="1" w:styleId="citation-65">
    <w:name w:val="citation-65"/>
    <w:basedOn w:val="Standardskrifttypeiafsnit"/>
    <w:rsid w:val="00D124E5"/>
  </w:style>
  <w:style w:type="character" w:customStyle="1" w:styleId="citation-64">
    <w:name w:val="citation-64"/>
    <w:basedOn w:val="Standardskrifttypeiafsnit"/>
    <w:rsid w:val="00D124E5"/>
  </w:style>
  <w:style w:type="character" w:customStyle="1" w:styleId="citation-63">
    <w:name w:val="citation-63"/>
    <w:basedOn w:val="Standardskrifttypeiafsnit"/>
    <w:rsid w:val="00D124E5"/>
  </w:style>
  <w:style w:type="character" w:customStyle="1" w:styleId="citation-62">
    <w:name w:val="citation-62"/>
    <w:basedOn w:val="Standardskrifttypeiafsnit"/>
    <w:rsid w:val="00D124E5"/>
  </w:style>
  <w:style w:type="character" w:customStyle="1" w:styleId="citation-61">
    <w:name w:val="citation-61"/>
    <w:basedOn w:val="Standardskrifttypeiafsnit"/>
    <w:rsid w:val="00D124E5"/>
  </w:style>
  <w:style w:type="character" w:customStyle="1" w:styleId="citation-60">
    <w:name w:val="citation-60"/>
    <w:basedOn w:val="Standardskrifttypeiafsnit"/>
    <w:rsid w:val="00D124E5"/>
  </w:style>
  <w:style w:type="character" w:customStyle="1" w:styleId="citation-59">
    <w:name w:val="citation-59"/>
    <w:basedOn w:val="Standardskrifttypeiafsnit"/>
    <w:rsid w:val="00D124E5"/>
  </w:style>
  <w:style w:type="character" w:customStyle="1" w:styleId="citation-58">
    <w:name w:val="citation-58"/>
    <w:basedOn w:val="Standardskrifttypeiafsnit"/>
    <w:rsid w:val="00D124E5"/>
  </w:style>
  <w:style w:type="character" w:customStyle="1" w:styleId="citation-57">
    <w:name w:val="citation-57"/>
    <w:basedOn w:val="Standardskrifttypeiafsnit"/>
    <w:rsid w:val="00D12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Natteravnene  - Give</dc:creator>
  <cp:keywords/>
  <dc:description/>
  <cp:lastModifiedBy>Helene Houman Hintz</cp:lastModifiedBy>
  <cp:revision>2</cp:revision>
  <dcterms:created xsi:type="dcterms:W3CDTF">2026-02-04T06:24:00Z</dcterms:created>
  <dcterms:modified xsi:type="dcterms:W3CDTF">2026-02-04T06:24:00Z</dcterms:modified>
</cp:coreProperties>
</file>